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99" w:rsidRPr="0094374F" w:rsidRDefault="00C67D99" w:rsidP="00C67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 </w:t>
      </w:r>
    </w:p>
    <w:p w:rsidR="00C67D99" w:rsidRPr="0094374F" w:rsidRDefault="00C67D99" w:rsidP="00C67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РУКОВОДИТЕЛЯ</w:t>
      </w:r>
    </w:p>
    <w:p w:rsidR="00C67D99" w:rsidRPr="0094374F" w:rsidRDefault="00C67D99" w:rsidP="00C67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ЦЕНТРА ОБРАЗОВАНИЯ ЕСТЕСТВЕННО-НАУЧНОЙ И </w:t>
      </w:r>
      <w:proofErr w:type="gramStart"/>
      <w:r w:rsidRPr="0094374F">
        <w:rPr>
          <w:rFonts w:ascii="Times New Roman" w:hAnsi="Times New Roman" w:cs="Times New Roman"/>
          <w:b/>
          <w:sz w:val="24"/>
          <w:szCs w:val="24"/>
        </w:rPr>
        <w:t>ТЕХНОЛОГИЧЕСКОЙ</w:t>
      </w:r>
      <w:proofErr w:type="gramEnd"/>
      <w:r w:rsidRPr="0094374F">
        <w:rPr>
          <w:rFonts w:ascii="Times New Roman" w:hAnsi="Times New Roman" w:cs="Times New Roman"/>
          <w:b/>
          <w:sz w:val="24"/>
          <w:szCs w:val="24"/>
        </w:rPr>
        <w:t xml:space="preserve"> НАПРАВЛЕННОСТЕЙ «ТОЧКА РОСТА»</w:t>
      </w:r>
    </w:p>
    <w:p w:rsidR="00C67D99" w:rsidRPr="0094374F" w:rsidRDefault="00C67D99" w:rsidP="00C67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 актов, регулирующих трудовые отношения в Российской Федерации, положения о Центре образования естественно-научной и технологической направл</w:t>
      </w:r>
      <w:r>
        <w:rPr>
          <w:rFonts w:ascii="Times New Roman" w:hAnsi="Times New Roman" w:cs="Times New Roman"/>
          <w:sz w:val="24"/>
          <w:szCs w:val="24"/>
        </w:rPr>
        <w:t>енностей «Точка роста» на базе М</w:t>
      </w:r>
      <w:r w:rsidRPr="0094374F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автономная </w:t>
      </w:r>
      <w:r w:rsidRPr="0094374F">
        <w:rPr>
          <w:rFonts w:ascii="Times New Roman" w:hAnsi="Times New Roman" w:cs="Times New Roman"/>
          <w:sz w:val="24"/>
          <w:szCs w:val="24"/>
        </w:rPr>
        <w:t>общеобразоват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ельного учреждения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Нижнегумбетовская</w:t>
      </w:r>
      <w:proofErr w:type="spellEnd"/>
      <w:r w:rsidRPr="0094374F">
        <w:rPr>
          <w:rFonts w:ascii="Times New Roman" w:hAnsi="Times New Roman" w:cs="Times New Roman"/>
          <w:sz w:val="24"/>
          <w:szCs w:val="24"/>
        </w:rPr>
        <w:t xml:space="preserve"> средняя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94374F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С.А. Попова» Октябрьского</w:t>
      </w:r>
      <w:r w:rsidRPr="0094374F">
        <w:rPr>
          <w:rFonts w:ascii="Times New Roman" w:hAnsi="Times New Roman" w:cs="Times New Roman"/>
          <w:sz w:val="24"/>
          <w:szCs w:val="24"/>
        </w:rPr>
        <w:t xml:space="preserve"> района (далее – Центр).</w:t>
      </w:r>
      <w:proofErr w:type="gramEnd"/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 Руководитель  Центра назначается на должность и освобождается от нее приказом директора учреждения. 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 Руководитель Центра подчиняется непосредственно директору учреждения.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1.5. Руководитель Центра  в своей деятельности руководствуется: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Конституцией  Российской Федерации;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решениями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правилами и нормами охраны труда, техники безопасности и противопожарной защиты;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уставом и локальными правовыми актами образовательной  организации  (в </w:t>
      </w:r>
      <w:proofErr w:type="spellStart"/>
      <w:r w:rsidRPr="0094374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374F">
        <w:rPr>
          <w:rFonts w:ascii="Times New Roman" w:hAnsi="Times New Roman" w:cs="Times New Roman"/>
          <w:sz w:val="24"/>
          <w:szCs w:val="24"/>
        </w:rPr>
        <w:t>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трудовым соглашением.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1.6. Руководитель Центра должен знать: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Конституцию Российской Федерации;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законы Российской Федерации, постановления и решения Правительства РФ и органов управления образованием по вопросам образования;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Конвенцию о правах ребенка;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приоритетные направления развития образовательной системы Российской Федерации;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требования ФГОС  НОО, ФГОС ООО, ФГОС СОО;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трудовое законодательство Российской Федерации;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теорию и методы управления в образовании;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правила и нормы охраны труда, техники безопасности и противопожарной защиты;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педагогику, педагогическую психологию, достижения современной психолого-педагогической науки и практики;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 организацию финансово-хозяйственной деятельности учреждения;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административное, трудовое и хозяйственное законодательство.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1.7. На время отсутствия руководителя Центра (командировка, отпуск, болезнь, пр.) его обязанности исполняет лицо, назначенное приказом директора учреждения. Данное лицо, </w:t>
      </w: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Центра: 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соблюдает Устав Учреждения и иные локальные акты Центра, Учреждения;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2.2. осуществляет оперативное руководство Центром;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2.3. согласовывает программы развития, планы работы, отчеты и сметы расходов Центра с директором Учреждения;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2.4. представляет интересы Центра  по доверенности в муниципальных, государственных органах региона, организациях для реализации целей и задач Центра;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2.5. отчитываться перед директором Учреждения о результатах работы Центра; </w:t>
      </w:r>
    </w:p>
    <w:p w:rsidR="00C67D99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2.6. выполняет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3.  Права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Центра вправе: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 осуществлять подбор и расстановку кадров Центра, прием на работу которых осуществляется приказом руководителя Учреждения;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3.2. по согласованию с руководителем Учреждения организовывает учебно-воспитательный  процесс в Центре в соответствии с целями и задачами Центра и осуществляет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его реализацией;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3.3. осуществляет подготовку обучающихся  к участию в конкурсах, олимпиадах, конференциях и иных мероприятиях по профилю направлений деятельности Центра;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3.4. по согласованию с руководителем Учреждения осуществляет организацию и проведение мероприятий по профилю направлений деятельности Центра;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3.5. осуществлять иные права, относящиеся к деятельности Центра и не противоречащие целям и видам деятельности Учреждения, а также законодательству Российской Федерации;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4.  Ответственность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Руководитель Центра несет ответственность: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4.3. за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C67D99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C67D99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C67D99" w:rsidRPr="0094374F" w:rsidRDefault="00C67D99" w:rsidP="00C67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A0E" w:rsidRDefault="00257A0E">
      <w:bookmarkStart w:id="0" w:name="_GoBack"/>
      <w:bookmarkEnd w:id="0"/>
    </w:p>
    <w:sectPr w:rsidR="0025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73"/>
    <w:rsid w:val="00257A0E"/>
    <w:rsid w:val="00606773"/>
    <w:rsid w:val="00C67D99"/>
    <w:rsid w:val="00D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2022-10-31T11:00:00Z</dcterms:created>
  <dcterms:modified xsi:type="dcterms:W3CDTF">2022-10-31T11:00:00Z</dcterms:modified>
</cp:coreProperties>
</file>